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Times New Roman" w:hAnsi="Times New Roman" w:cs="Times New Roman"/>
        </w:rPr>
      </w:pPr>
      <w:bookmarkStart w:id="0" w:name="__DdeLink__45506_1155592896"/>
      <w:bookmarkStart w:id="1" w:name="__DdeLink__45506_1155592896"/>
      <w:r>
        <w:rPr>
          <w:sz w:val="28"/>
          <w:szCs w:val="28"/>
        </w:rPr>
        <w:drawing>
          <wp:anchor behindDoc="1" distT="0" distB="0" distL="133350" distR="114300" simplePos="0" locked="0" layoutInCell="1" allowOverlap="1" relativeHeight="5">
            <wp:simplePos x="0" y="0"/>
            <wp:positionH relativeFrom="column">
              <wp:posOffset>-727710</wp:posOffset>
            </wp:positionH>
            <wp:positionV relativeFrom="paragraph">
              <wp:posOffset>-444500</wp:posOffset>
            </wp:positionV>
            <wp:extent cx="6731000" cy="1270000"/>
            <wp:effectExtent l="0" t="0" r="0" b="0"/>
            <wp:wrapNone/>
            <wp:docPr id="1" name="Obraz19" descr="http://thumbs.dreamstime.com/z/ekologia-t%C5%82o-430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9" descr="http://thumbs.dreamstime.com/z/ekologia-t%C5%82o-43064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9582" r="0" b="1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6">
            <wp:simplePos x="0" y="0"/>
            <wp:positionH relativeFrom="column">
              <wp:posOffset>-704850</wp:posOffset>
            </wp:positionH>
            <wp:positionV relativeFrom="paragraph">
              <wp:posOffset>-457200</wp:posOffset>
            </wp:positionV>
            <wp:extent cx="10691495" cy="1270000"/>
            <wp:effectExtent l="0" t="0" r="0" b="0"/>
            <wp:wrapNone/>
            <wp:docPr id="2" name="Obraz4" descr="http://thumbs.dreamstime.com/z/ekologia-t%C5%82o-430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http://thumbs.dreamstime.com/z/ekologia-t%C5%82o-430640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49582" r="0" b="1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-268605</wp:posOffset>
            </wp:positionH>
            <wp:positionV relativeFrom="paragraph">
              <wp:posOffset>-56515</wp:posOffset>
            </wp:positionV>
            <wp:extent cx="2971800" cy="1029970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left"/>
        <w:rPr>
          <w:b/>
          <w:b/>
          <w:bCs/>
          <w:color w:val="FF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Koszt całkowity zadania to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>29 290,00 zł</w:t>
      </w:r>
    </w:p>
    <w:p>
      <w:pPr>
        <w:pStyle w:val="Normal"/>
        <w:spacing w:lineRule="auto" w:line="48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Kwota uzyskanego dofinansowania  ze środków Funduszu to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 xml:space="preserve">25 530,00 zł. </w:t>
      </w:r>
      <w:r>
        <w:rPr>
          <w:rFonts w:cs="Times New Roman" w:ascii="Times New Roman" w:hAnsi="Times New Roman"/>
          <w:sz w:val="28"/>
          <w:szCs w:val="28"/>
        </w:rPr>
        <w:t>Informujemy, iż Niepubliczna Szkoła Podstawowa w Bełchatowie w roku  szkolnym 201</w:t>
      </w:r>
      <w:r>
        <w:rPr>
          <w:rFonts w:cs="Times New Roman" w:ascii="Times New Roman" w:hAnsi="Times New Roman"/>
          <w:sz w:val="28"/>
          <w:szCs w:val="28"/>
        </w:rPr>
        <w:t xml:space="preserve">9/2020 w ramach konkursu „ Edukacja ekologiczna w szkołach i przedszkolach” </w:t>
      </w:r>
      <w:r>
        <w:rPr>
          <w:rFonts w:cs="Times New Roman" w:ascii="Times New Roman" w:hAnsi="Times New Roman"/>
          <w:sz w:val="28"/>
          <w:szCs w:val="28"/>
        </w:rPr>
        <w:t xml:space="preserve">realizuje projekt ekologiczny: „ </w:t>
      </w:r>
      <w:r>
        <w:rPr>
          <w:rFonts w:cs="Times New Roman" w:ascii="Times New Roman" w:hAnsi="Times New Roman"/>
          <w:sz w:val="28"/>
          <w:szCs w:val="28"/>
        </w:rPr>
        <w:t xml:space="preserve">WEŹ NIE TRUJ!” </w:t>
      </w:r>
      <w:r>
        <w:rPr>
          <w:rFonts w:cs="Times New Roman" w:ascii="Times New Roman" w:hAnsi="Times New Roman"/>
          <w:sz w:val="28"/>
          <w:szCs w:val="28"/>
        </w:rPr>
        <w:t xml:space="preserve"> współfinansowany ze środków Wojewódzkiego Funduszu Ochrony Środowiska i Gospodarki Wodnej w Łodzi.  </w:t>
      </w:r>
    </w:p>
    <w:p>
      <w:pPr>
        <w:pStyle w:val="Normal"/>
        <w:spacing w:lineRule="auto" w:line="480" w:before="0" w:after="0"/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6894195</wp:posOffset>
            </wp:positionH>
            <wp:positionV relativeFrom="paragraph">
              <wp:posOffset>-70485</wp:posOffset>
            </wp:positionV>
            <wp:extent cx="2314575" cy="1981200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W ramach zadania przewidziano do realizacji: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Warsztaty ekologiczne: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>1. Zabawy z powietrzem.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2. 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Skąd się bierze prąd.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K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onkursy: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>1. Multimedialny konkurs wiedzy ekologicznej: „ Co nam psuje powietrze?”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>2. Eko-lapbook.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>3. Eko-plakat.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4. Olimpiada ekologiczna na sportowo.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Wycieczki: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1. Zespół Parków Krajobrazowych Województwa Łódzkiego: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- Nieborów-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Akademia Rękodzieła Ludowego, Skansen wsi łowickiej w Maurzycach, Bolimowski Park Krajobrazowy.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2. Ojcowski Park Narodowy: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-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Centrum Edukacyjno-Muzealne w OPN w Ojcowie, Grota Łokietka, Maczuga Herkulesa, Pieskowa Skała;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- Zamek w Ojcowie.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color w:val="000000" w:themeColor="text1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3.  Kamieńsk, Konarzew, Rogów: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-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Elektrownia wiatrowa, Zagroda edukacyjna w Konarzewie, Muzeum Lasa i Drewna w Rogowie, Arboretum SGGW w Rogowie;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Muzeum kolei wąskotorowej. </w:t>
      </w:r>
    </w:p>
    <w:p>
      <w:pPr>
        <w:pStyle w:val="ListParagraph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4. Łódź:</w:t>
      </w:r>
    </w:p>
    <w:p>
      <w:pPr>
        <w:pStyle w:val="ListParagraph"/>
        <w:spacing w:lineRule="auto" w:line="240" w:before="0" w:after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- Eksperymentarium- warsztaty naukowe, Rajd pieszy w Lesie Łagiewnickim, warsztaty prowadzone przez Ośrodek Edukacji Ekologicznej w Łodzi. </w:t>
      </w:r>
    </w:p>
    <w:p>
      <w:pPr>
        <w:pStyle w:val="ListParagraph"/>
        <w:keepNext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Działania ekologiczne realizowane w ramach projektu: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r>
    </w:p>
    <w:p>
      <w:pPr>
        <w:pStyle w:val="ListParagraph"/>
        <w:widowControl/>
        <w:bidi w:val="0"/>
        <w:spacing w:lineRule="auto" w:line="240" w:before="0" w:after="0"/>
        <w:ind w:left="397" w:right="0"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1.  Realizacja programu Koła ekologiczno-przyrodnicze dla klas I-III oraz koła biologicznego dla klas IV-VI. 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2.  Wystawa prac laureatów konkursów.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3.  Galeria zdjęć z ekologicznych wycieczek.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4.  Prelekcje zaproszonych gości: Leśnik, pracownik PEC w Bełchatowie, lekarz, przedstawiciel Starostw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a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Bełchatów. 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5. Dzień Drzewa.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6. Dzień Wiatru „ Zielona energia”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7. Eko- uczniowie przedszkolakom: Bajka ekologiczna.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8. Prowadzenie rubryki w gazetce szkolnej: „ Weź oddech”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u w:val="none"/>
        </w:rPr>
        <w:t>9. Happening ekologiczny: „ Kochasz dzieci nie pal śmieci”</w:t>
      </w:r>
    </w:p>
    <w:p>
      <w:pPr>
        <w:pStyle w:val="ListParagraph"/>
        <w:spacing w:lineRule="auto" w:line="240" w:before="0" w:after="0"/>
        <w:ind w:hanging="0"/>
        <w:jc w:val="both"/>
        <w:rPr>
          <w:rFonts w:ascii="Times New Roman" w:hAnsi="Times New Roman"/>
          <w:b/>
          <w:b/>
          <w:color w:val="E36C0A" w:themeColor="accent6" w:themeShade="bf"/>
          <w:u w:val="non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keepNext/>
        <w:spacing w:before="0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4836160</wp:posOffset>
            </wp:positionH>
            <wp:positionV relativeFrom="paragraph">
              <wp:posOffset>1053465</wp:posOffset>
            </wp:positionV>
            <wp:extent cx="4342765" cy="1955165"/>
            <wp:effectExtent l="0" t="0" r="0" b="0"/>
            <wp:wrapSquare wrapText="largest"/>
            <wp:docPr id="5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u w:val="none"/>
        </w:rPr>
        <w:t xml:space="preserve">Podstawowym efektem ekologicznym programu </w:t>
      </w:r>
      <w:r>
        <w:rPr>
          <w:rStyle w:val="Strong"/>
          <w:rFonts w:ascii="Times New Roman" w:hAnsi="Times New Roman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 xml:space="preserve">jest uwrażliwienie uczniów na piękno przyrody, na znaczenie czystego środowiska dla ich zdrowia oraz wykształcenia zachowań proekologicznych. </w:t>
        <w:br/>
        <w:t>Projekt jest nastawiony na konkretne działania dzieci. Uczniowie  naszej szkoły  myślą ekologicznie, są otwarci i spontaniczni, mają szereg własnych pomysłów, które będziemy na bieżąco uwzględniać w pracy dydaktycznej. Chcemy rozwijać rozbudzone pasje i zainteresowania.</w:t>
      </w:r>
    </w:p>
    <w:p>
      <w:pPr>
        <w:pStyle w:val="Normal"/>
        <w:tabs>
          <w:tab w:val="left" w:pos="3240" w:leader="none"/>
        </w:tabs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tabs>
          <w:tab w:val="left" w:pos="3240" w:leader="none"/>
        </w:tabs>
        <w:ind w:firstLine="708"/>
        <w:rPr>
          <w:rFonts w:ascii="Times New Roman" w:hAnsi="Times New Roman" w:cs="Times New Roman"/>
          <w:color w:val="FF0000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40" w:leader="none"/>
        </w:tabs>
        <w:spacing w:before="0" w:after="200"/>
        <w:ind w:firstLine="708"/>
        <w:rPr>
          <w:sz w:val="28"/>
          <w:szCs w:val="28"/>
        </w:rPr>
      </w:pPr>
      <w:bookmarkStart w:id="2" w:name="__DdeLink__45506_1155592896"/>
      <w:bookmarkEnd w:id="2"/>
      <w:r>
        <w:rPr>
          <w:rFonts w:cs="Times New Roman" w:ascii="Times New Roman" w:hAnsi="Times New Roman"/>
          <w:color w:val="FF0000"/>
          <w:sz w:val="28"/>
          <w:szCs w:val="28"/>
        </w:rPr>
        <w:tab/>
      </w:r>
    </w:p>
    <w:sectPr>
      <w:type w:val="nextPage"/>
      <w:pgSz w:orient="landscape" w:w="16838" w:h="11906"/>
      <w:pgMar w:left="1110" w:right="368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d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766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6568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3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66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6f8"/>
    <w:pPr>
      <w:spacing w:before="0" w:after="200"/>
      <w:ind w:left="720" w:hanging="0"/>
      <w:contextualSpacing/>
    </w:pPr>
    <w:rPr>
      <w:rFonts w:ascii="Calibri" w:hAnsi="Calibri" w:eastAsia="Calibri" w:cs="Times New Roman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LibreOffice/5.2.0.4$Windows_x86 LibreOffice_project/066b007f5ebcc236395c7d282ba488bca6720265</Application>
  <Pages>2</Pages>
  <Words>328</Words>
  <Characters>2058</Characters>
  <CharactersWithSpaces>2466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2015-03-03T14:18:00Z</dcterms:created>
  <dc:creator>Edyta</dc:creator>
  <dc:description/>
  <dc:language>pl-PL</dc:language>
  <cp:lastModifiedBy/>
  <cp:lastPrinted>2020-01-16T12:53:31Z</cp:lastPrinted>
  <dcterms:modified xsi:type="dcterms:W3CDTF">2020-01-15T13:37:56Z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